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2D96" w14:textId="2272C7B6" w:rsidR="006734E5" w:rsidRDefault="006734E5" w:rsidP="00635F7C">
      <w:pPr>
        <w:jc w:val="center"/>
        <w:rPr>
          <w:b/>
          <w:bCs/>
        </w:rPr>
      </w:pPr>
      <w:r w:rsidRPr="00813FAC">
        <w:rPr>
          <w:b/>
          <w:bCs/>
        </w:rPr>
        <w:t xml:space="preserve">OBOWIĄZEK INFORMACYJNY DOTYCZĄCY UTRWALANIA PRZEBIEGU OBRAD RADY NADZORCZEJ </w:t>
      </w:r>
      <w:r w:rsidR="00635F7C">
        <w:rPr>
          <w:b/>
          <w:bCs/>
        </w:rPr>
        <w:t>w SPÓŁDZIELNI MIESZKANIOWEJ „PRZY METRZE”</w:t>
      </w:r>
    </w:p>
    <w:p w14:paraId="2C869834" w14:textId="01A0A80B" w:rsidR="006734E5" w:rsidRPr="00813FAC" w:rsidRDefault="00100A7B" w:rsidP="00836A07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>
        <w:t>Administratorem danych osobowych jest Spółdzielnia Mieszkaniowa „Przy metrze” z siedzibą w Warszawie przy Al. Komisji Edukacji Narodowej 36 lok. U-128. Z administratorem mogą się Państwo skontaktować w dowolnym momencie</w:t>
      </w:r>
      <w:r w:rsidR="00D13BEB">
        <w:t xml:space="preserve"> w</w:t>
      </w:r>
      <w:r>
        <w:t xml:space="preserve"> formie elektronicznej pisząc na adres: </w:t>
      </w:r>
      <w:hyperlink r:id="rId5" w:history="1">
        <w:r w:rsidRPr="00160DCE">
          <w:rPr>
            <w:rStyle w:val="Hipercze"/>
          </w:rPr>
          <w:t>biuro@smprzymetrze.pl</w:t>
        </w:r>
      </w:hyperlink>
      <w:r>
        <w:t xml:space="preserve"> lub w formie tradycyjnej wysyłając korespondencję na adres Spółdzielni. </w:t>
      </w:r>
    </w:p>
    <w:p w14:paraId="4289CC05" w14:textId="4FAC2A82" w:rsidR="006734E5" w:rsidRPr="00813FAC" w:rsidRDefault="006734E5" w:rsidP="00836A07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>
        <w:t>Ochrona danych osobowych jest dla nas niezwykle ważna, dlatego</w:t>
      </w:r>
      <w:r w:rsidR="008E374E">
        <w:t xml:space="preserve"> też</w:t>
      </w:r>
      <w:r>
        <w:t xml:space="preserve"> wyznaczyliśmy Inspektora Ochrony Danych, z którym mogą się Państwo kontaktować w każdej sytuacji związanej z ochroną danych osobowych w formie elektronicznej pisząc na adres: </w:t>
      </w:r>
      <w:r w:rsidR="00100A7B" w:rsidRPr="00B44F01">
        <w:rPr>
          <w:b/>
          <w:bCs/>
        </w:rPr>
        <w:t>iod@smprzymetrze.pl</w:t>
      </w:r>
      <w:r>
        <w:t xml:space="preserve"> lub w formie tradycyjnej wysyłając korespondencję na adres Spółdzielni</w:t>
      </w:r>
      <w:r w:rsidR="00100A7B">
        <w:t xml:space="preserve"> z dopiskiem: </w:t>
      </w:r>
      <w:r w:rsidR="008E374E">
        <w:t>ochrona danych</w:t>
      </w:r>
      <w:r w:rsidR="00100A7B">
        <w:t>.</w:t>
      </w:r>
    </w:p>
    <w:p w14:paraId="3B64C072" w14:textId="1B0AC93B" w:rsidR="006734E5" w:rsidRPr="00813FAC" w:rsidRDefault="006734E5" w:rsidP="00836A07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>
        <w:t>Państwa dane osobowe w zakresie</w:t>
      </w:r>
      <w:r w:rsidR="00100A7B">
        <w:t xml:space="preserve"> informacji podanych w treści wypowiedzi </w:t>
      </w:r>
      <w:r>
        <w:t>są rejestrowane przy pomocy urządzenia rejestrującego dźwięk w</w:t>
      </w:r>
      <w:r w:rsidR="00100A7B">
        <w:t xml:space="preserve"> celu</w:t>
      </w:r>
      <w:r>
        <w:t xml:space="preserve"> </w:t>
      </w:r>
      <w:r w:rsidR="00836A07">
        <w:t xml:space="preserve">zapewnienia przeprowadzenia posiedzenia Rady Nadzorczej zgodnie z obowiązującymi przepisami prawa oraz wewnętrznymi regulacjami Spółdzielni oraz dochodzenia i obrony przed roszczeniami w tym zakresie, co stanowi prawnie uzasadniony interes administratora na </w:t>
      </w:r>
      <w:r>
        <w:t>podstawie Art. 6 ust. 1 lit. f) „Rozporządzenia”.</w:t>
      </w:r>
    </w:p>
    <w:p w14:paraId="2337AD15" w14:textId="1AE78E87" w:rsidR="006734E5" w:rsidRPr="00813FAC" w:rsidRDefault="006734E5" w:rsidP="00836A07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>
        <w:t xml:space="preserve">Nagranie </w:t>
      </w:r>
      <w:r w:rsidR="00100A7B">
        <w:t xml:space="preserve">z posiedzenia stanowi integralną część protokołu </w:t>
      </w:r>
      <w:r w:rsidR="00635F7C">
        <w:t xml:space="preserve">i będzie przechowywane przez okres lat </w:t>
      </w:r>
      <w:r w:rsidR="00836A07">
        <w:t>6</w:t>
      </w:r>
      <w:r w:rsidR="00635F7C">
        <w:t xml:space="preserve"> </w:t>
      </w:r>
      <w:r w:rsidR="00836A07">
        <w:t>wynikający z terminu przedawnienia roszczeń</w:t>
      </w:r>
      <w:r w:rsidR="00635F7C">
        <w:t>. W sytuacji, gdy nagranie stanowić będzie dowód w toczącym się postepowaniu</w:t>
      </w:r>
      <w:r w:rsidR="008E374E">
        <w:t>,</w:t>
      </w:r>
      <w:r w:rsidR="00635F7C">
        <w:t xml:space="preserve"> okres ten może zostać wydłużony na czas trwania tego postępowania</w:t>
      </w:r>
      <w:r w:rsidR="00836A07">
        <w:t>.</w:t>
      </w:r>
    </w:p>
    <w:p w14:paraId="29F7C60A" w14:textId="77777777" w:rsidR="006734E5" w:rsidRPr="00813FAC" w:rsidRDefault="006734E5" w:rsidP="00836A07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>
        <w:t>Dane osobowe mogą zostać udostępnione wyłącznie w sytuacji, gdy:</w:t>
      </w:r>
    </w:p>
    <w:p w14:paraId="21752515" w14:textId="2BF732F0" w:rsidR="006734E5" w:rsidRDefault="006734E5" w:rsidP="00836A07">
      <w:pPr>
        <w:pStyle w:val="Akapitzlist"/>
        <w:numPr>
          <w:ilvl w:val="0"/>
          <w:numId w:val="2"/>
        </w:numPr>
        <w:ind w:left="851"/>
        <w:jc w:val="both"/>
      </w:pPr>
      <w:r>
        <w:t xml:space="preserve">odbiorcami są inne podmioty wykonujące usługi na rzecz </w:t>
      </w:r>
      <w:r w:rsidR="00635F7C">
        <w:t>SM „Przy metrze”</w:t>
      </w:r>
      <w:r>
        <w:t xml:space="preserve"> wyłącznie w zakresie świadczonej usługi zgodnie z zawartą umową,</w:t>
      </w:r>
    </w:p>
    <w:p w14:paraId="261C59FE" w14:textId="77777777" w:rsidR="006734E5" w:rsidRDefault="006734E5" w:rsidP="00836A07">
      <w:pPr>
        <w:pStyle w:val="Akapitzlist"/>
        <w:numPr>
          <w:ilvl w:val="0"/>
          <w:numId w:val="2"/>
        </w:numPr>
        <w:ind w:left="851"/>
        <w:jc w:val="both"/>
      </w:pPr>
      <w:r>
        <w:t>odbiorcami są inne podmioty w zakresie:</w:t>
      </w:r>
    </w:p>
    <w:p w14:paraId="28B52411" w14:textId="77777777" w:rsidR="006734E5" w:rsidRDefault="006734E5" w:rsidP="00836A07">
      <w:pPr>
        <w:pStyle w:val="Akapitzlist"/>
        <w:numPr>
          <w:ilvl w:val="0"/>
          <w:numId w:val="3"/>
        </w:numPr>
        <w:ind w:left="851" w:firstLine="141"/>
        <w:jc w:val="both"/>
      </w:pPr>
      <w:r>
        <w:t xml:space="preserve">dążenia do spełniania wymogów obowiązującego prawa, przepisów, procesów      prawnych lub prawomocnych żądań instytucji państwowych, </w:t>
      </w:r>
    </w:p>
    <w:p w14:paraId="48355BE5" w14:textId="77777777" w:rsidR="006734E5" w:rsidRDefault="006734E5" w:rsidP="00836A07">
      <w:pPr>
        <w:pStyle w:val="Akapitzlist"/>
        <w:numPr>
          <w:ilvl w:val="0"/>
          <w:numId w:val="3"/>
        </w:numPr>
        <w:ind w:left="851" w:firstLine="141"/>
        <w:jc w:val="both"/>
      </w:pPr>
      <w:r>
        <w:t>ochrony praw własności lub bezpieczeństwa Administratora danych osobowych oraz pozostałych osób w sposób wymagany bądź dozwolony przez przepisy prawa.</w:t>
      </w:r>
    </w:p>
    <w:p w14:paraId="4213311D" w14:textId="77777777" w:rsidR="006734E5" w:rsidRDefault="006734E5" w:rsidP="00836A07">
      <w:pPr>
        <w:jc w:val="both"/>
      </w:pPr>
      <w:r>
        <w:t>Danych osobowych nie zamierzamy przekazywać do tzw. państw trzecich (tj. poza Europejski Obszar Gospodarczy.</w:t>
      </w:r>
    </w:p>
    <w:p w14:paraId="755005F7" w14:textId="77777777" w:rsidR="006734E5" w:rsidRDefault="006734E5" w:rsidP="00836A07">
      <w:pPr>
        <w:pStyle w:val="Akapitzlist"/>
        <w:numPr>
          <w:ilvl w:val="0"/>
          <w:numId w:val="1"/>
        </w:numPr>
        <w:ind w:left="426" w:hanging="426"/>
        <w:jc w:val="both"/>
      </w:pPr>
      <w:r>
        <w:t>Zgodnie z przepisami dot. Ochrony danych osobowych mają Państwo:</w:t>
      </w:r>
    </w:p>
    <w:p w14:paraId="1A01CC2B" w14:textId="77777777" w:rsidR="006734E5" w:rsidRDefault="006734E5" w:rsidP="00836A07">
      <w:pPr>
        <w:pStyle w:val="Akapitzlist"/>
        <w:ind w:left="426"/>
        <w:jc w:val="both"/>
      </w:pPr>
    </w:p>
    <w:p w14:paraId="520255C7" w14:textId="77777777" w:rsidR="006734E5" w:rsidRDefault="006734E5" w:rsidP="00836A07">
      <w:pPr>
        <w:pStyle w:val="Akapitzlist"/>
        <w:numPr>
          <w:ilvl w:val="0"/>
          <w:numId w:val="4"/>
        </w:numPr>
        <w:ind w:left="709" w:hanging="142"/>
        <w:jc w:val="both"/>
      </w:pPr>
      <w:r>
        <w:t>prawo dostępu do danych ,</w:t>
      </w:r>
    </w:p>
    <w:p w14:paraId="4D1F5208" w14:textId="77777777" w:rsidR="00836A07" w:rsidRDefault="006734E5" w:rsidP="00836A07">
      <w:pPr>
        <w:pStyle w:val="Akapitzlist"/>
        <w:numPr>
          <w:ilvl w:val="0"/>
          <w:numId w:val="4"/>
        </w:numPr>
        <w:ind w:left="709" w:hanging="142"/>
        <w:jc w:val="both"/>
      </w:pPr>
      <w:r>
        <w:t>prawo uzyskania kopii danych,</w:t>
      </w:r>
    </w:p>
    <w:p w14:paraId="563A4853" w14:textId="25653F6F" w:rsidR="006734E5" w:rsidRDefault="006734E5" w:rsidP="00836A07">
      <w:pPr>
        <w:pStyle w:val="Akapitzlist"/>
        <w:numPr>
          <w:ilvl w:val="0"/>
          <w:numId w:val="4"/>
        </w:numPr>
        <w:ind w:left="709" w:hanging="142"/>
        <w:jc w:val="both"/>
      </w:pPr>
      <w:r>
        <w:t xml:space="preserve">prawo do </w:t>
      </w:r>
      <w:r w:rsidR="00836A07">
        <w:t xml:space="preserve">żądania </w:t>
      </w:r>
      <w:r>
        <w:t>usunięcia danych (prawo do bycia zapomnianym),</w:t>
      </w:r>
    </w:p>
    <w:p w14:paraId="14F5810E" w14:textId="77777777" w:rsidR="006734E5" w:rsidRDefault="006734E5" w:rsidP="00836A07">
      <w:pPr>
        <w:pStyle w:val="Akapitzlist"/>
        <w:numPr>
          <w:ilvl w:val="0"/>
          <w:numId w:val="4"/>
        </w:numPr>
        <w:ind w:left="709" w:hanging="142"/>
        <w:jc w:val="both"/>
      </w:pPr>
      <w:r>
        <w:t xml:space="preserve">prawo do ograniczenia przetwarzania,  </w:t>
      </w:r>
    </w:p>
    <w:p w14:paraId="2964B4F4" w14:textId="77777777" w:rsidR="006734E5" w:rsidRDefault="006734E5" w:rsidP="00836A07">
      <w:pPr>
        <w:pStyle w:val="Akapitzlist"/>
        <w:numPr>
          <w:ilvl w:val="0"/>
          <w:numId w:val="4"/>
        </w:numPr>
        <w:ind w:left="709" w:hanging="142"/>
        <w:jc w:val="both"/>
      </w:pPr>
      <w:r>
        <w:t xml:space="preserve">prawo wniesienia sprzeciwu,    </w:t>
      </w:r>
    </w:p>
    <w:p w14:paraId="734BDE50" w14:textId="3FABC91B" w:rsidR="006734E5" w:rsidRDefault="006734E5" w:rsidP="00836A07">
      <w:pPr>
        <w:pStyle w:val="Akapitzlist"/>
        <w:numPr>
          <w:ilvl w:val="0"/>
          <w:numId w:val="4"/>
        </w:numPr>
        <w:ind w:left="709" w:hanging="142"/>
        <w:jc w:val="both"/>
      </w:pPr>
      <w:r>
        <w:t>prawo do wniesienia skargi do organu nadzorczego.</w:t>
      </w:r>
    </w:p>
    <w:p w14:paraId="409CAA3C" w14:textId="4C0772BE" w:rsidR="006734E5" w:rsidRDefault="006734E5" w:rsidP="00836A07">
      <w:pPr>
        <w:jc w:val="both"/>
      </w:pPr>
      <w:r>
        <w:t xml:space="preserve">Swoje prawo </w:t>
      </w:r>
      <w:r w:rsidR="00635F7C">
        <w:t xml:space="preserve">mogą Państwo wnieść </w:t>
      </w:r>
      <w:r>
        <w:t xml:space="preserve"> do Administratora w dowolnym momencie</w:t>
      </w:r>
      <w:r w:rsidR="00635F7C">
        <w:t>,</w:t>
      </w:r>
      <w:r>
        <w:t xml:space="preserve"> wysyłając wiadomość na adres: </w:t>
      </w:r>
      <w:r w:rsidR="00635F7C" w:rsidRPr="00B44F01">
        <w:rPr>
          <w:b/>
          <w:bCs/>
        </w:rPr>
        <w:t>iod@smprzymetrze.pl</w:t>
      </w:r>
      <w:r>
        <w:t xml:space="preserve"> lub tradycyjnie wysyłając korespondencję na adres Spółdzielni z dopiskiem</w:t>
      </w:r>
      <w:r w:rsidR="008E374E">
        <w:t>: ochrona danych</w:t>
      </w:r>
      <w:r>
        <w:t>. Prawo skargi należy wnieść bezpośrednio do Prezesa Urzędu Ochrony Danych Osobowych.</w:t>
      </w:r>
    </w:p>
    <w:p w14:paraId="553B8D59" w14:textId="77777777" w:rsidR="006734E5" w:rsidRDefault="006734E5" w:rsidP="00836A07">
      <w:pPr>
        <w:pStyle w:val="Akapitzlist"/>
        <w:numPr>
          <w:ilvl w:val="0"/>
          <w:numId w:val="1"/>
        </w:numPr>
        <w:ind w:left="426"/>
        <w:jc w:val="both"/>
      </w:pPr>
      <w:r>
        <w:tab/>
        <w:t>Nie są podejmowane decyzje w oparciu o zautomatyzowane przetwarzanie.</w:t>
      </w:r>
    </w:p>
    <w:p w14:paraId="0D640A04" w14:textId="77777777" w:rsidR="00DC51B9" w:rsidRDefault="00DC51B9" w:rsidP="00836A07">
      <w:pPr>
        <w:jc w:val="both"/>
      </w:pPr>
    </w:p>
    <w:sectPr w:rsidR="00DC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E1"/>
    <w:multiLevelType w:val="hybridMultilevel"/>
    <w:tmpl w:val="F2F6752E"/>
    <w:lvl w:ilvl="0" w:tplc="832CA95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5BD8"/>
    <w:multiLevelType w:val="hybridMultilevel"/>
    <w:tmpl w:val="69DEFB12"/>
    <w:lvl w:ilvl="0" w:tplc="9662C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0F6"/>
    <w:multiLevelType w:val="hybridMultilevel"/>
    <w:tmpl w:val="20EEB99E"/>
    <w:lvl w:ilvl="0" w:tplc="FDCC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A0850"/>
    <w:multiLevelType w:val="hybridMultilevel"/>
    <w:tmpl w:val="22EAC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933837">
    <w:abstractNumId w:val="1"/>
  </w:num>
  <w:num w:numId="2" w16cid:durableId="953368482">
    <w:abstractNumId w:val="3"/>
  </w:num>
  <w:num w:numId="3" w16cid:durableId="2023966684">
    <w:abstractNumId w:val="2"/>
  </w:num>
  <w:num w:numId="4" w16cid:durableId="31367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E5"/>
    <w:rsid w:val="00050E24"/>
    <w:rsid w:val="00100A7B"/>
    <w:rsid w:val="00635F7C"/>
    <w:rsid w:val="006734E5"/>
    <w:rsid w:val="00836A07"/>
    <w:rsid w:val="008E374E"/>
    <w:rsid w:val="009F36CA"/>
    <w:rsid w:val="00B44F01"/>
    <w:rsid w:val="00D13BEB"/>
    <w:rsid w:val="00D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DA56"/>
  <w15:chartTrackingRefBased/>
  <w15:docId w15:val="{C59E1FBA-0048-45D8-A1F5-ED61CCA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A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A7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mprzymet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 Gąsiewska</dc:creator>
  <cp:keywords/>
  <dc:description/>
  <cp:lastModifiedBy>Weronika  Gąsiewska</cp:lastModifiedBy>
  <cp:revision>3</cp:revision>
  <dcterms:created xsi:type="dcterms:W3CDTF">2022-11-29T14:27:00Z</dcterms:created>
  <dcterms:modified xsi:type="dcterms:W3CDTF">2022-11-30T10:50:00Z</dcterms:modified>
</cp:coreProperties>
</file>