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E071" w14:textId="6D189276" w:rsidR="009047EA" w:rsidRPr="00791253" w:rsidRDefault="00791253" w:rsidP="00791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53">
        <w:rPr>
          <w:rFonts w:ascii="Times New Roman" w:hAnsi="Times New Roman" w:cs="Times New Roman"/>
          <w:b/>
          <w:sz w:val="28"/>
          <w:szCs w:val="28"/>
        </w:rPr>
        <w:t xml:space="preserve">OBOWIĄZEK INFORMACYJNY DLA  CZŁONKÓW I MIESZKAŃCÓW  SM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791253">
        <w:rPr>
          <w:rFonts w:ascii="Times New Roman" w:hAnsi="Times New Roman" w:cs="Times New Roman"/>
          <w:b/>
          <w:sz w:val="28"/>
          <w:szCs w:val="28"/>
        </w:rPr>
        <w:t>PRZY METRZE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7D96B76B" w14:textId="47A8582B" w:rsidR="00534DE6" w:rsidRDefault="00534DE6" w:rsidP="00534DE6">
      <w:pPr>
        <w:rPr>
          <w:rFonts w:ascii="Times New Roman" w:hAnsi="Times New Roman" w:cs="Times New Roman"/>
          <w:bCs/>
        </w:rPr>
      </w:pPr>
    </w:p>
    <w:p w14:paraId="204B378C" w14:textId="787E5F4C" w:rsidR="00534DE6" w:rsidRDefault="00534DE6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Administratorem danych osobowych jest Spółdzielnia Mieszkan</w:t>
      </w:r>
      <w:r w:rsidR="00791253">
        <w:rPr>
          <w:rFonts w:ascii="Times New Roman" w:hAnsi="Times New Roman" w:cs="Times New Roman"/>
          <w:bCs/>
          <w:sz w:val="20"/>
          <w:szCs w:val="20"/>
        </w:rPr>
        <w:t>iowa</w:t>
      </w:r>
      <w:r w:rsidRPr="00534DE6">
        <w:rPr>
          <w:rFonts w:ascii="Times New Roman" w:hAnsi="Times New Roman" w:cs="Times New Roman"/>
          <w:bCs/>
          <w:sz w:val="20"/>
          <w:szCs w:val="20"/>
        </w:rPr>
        <w:t xml:space="preserve"> „</w:t>
      </w:r>
      <w:r w:rsidR="00791253">
        <w:rPr>
          <w:rFonts w:ascii="Times New Roman" w:hAnsi="Times New Roman" w:cs="Times New Roman"/>
          <w:bCs/>
          <w:sz w:val="20"/>
          <w:szCs w:val="20"/>
        </w:rPr>
        <w:t xml:space="preserve">Przy </w:t>
      </w:r>
      <w:r w:rsidR="00844E84">
        <w:rPr>
          <w:rFonts w:ascii="Times New Roman" w:hAnsi="Times New Roman" w:cs="Times New Roman"/>
          <w:bCs/>
          <w:sz w:val="20"/>
          <w:szCs w:val="20"/>
        </w:rPr>
        <w:t>M</w:t>
      </w:r>
      <w:r w:rsidR="00791253">
        <w:rPr>
          <w:rFonts w:ascii="Times New Roman" w:hAnsi="Times New Roman" w:cs="Times New Roman"/>
          <w:bCs/>
          <w:sz w:val="20"/>
          <w:szCs w:val="20"/>
        </w:rPr>
        <w:t>etrze</w:t>
      </w:r>
      <w:r w:rsidRPr="00534DE6">
        <w:rPr>
          <w:rFonts w:ascii="Times New Roman" w:hAnsi="Times New Roman" w:cs="Times New Roman"/>
          <w:bCs/>
          <w:sz w:val="20"/>
          <w:szCs w:val="20"/>
        </w:rPr>
        <w:t>” z siedzibą w Warszawie (02-7</w:t>
      </w:r>
      <w:r w:rsidR="00791253">
        <w:rPr>
          <w:rFonts w:ascii="Times New Roman" w:hAnsi="Times New Roman" w:cs="Times New Roman"/>
          <w:bCs/>
          <w:sz w:val="20"/>
          <w:szCs w:val="20"/>
        </w:rPr>
        <w:t>97</w:t>
      </w:r>
      <w:r w:rsidRPr="00534DE6">
        <w:rPr>
          <w:rFonts w:ascii="Times New Roman" w:hAnsi="Times New Roman" w:cs="Times New Roman"/>
          <w:bCs/>
          <w:sz w:val="20"/>
          <w:szCs w:val="20"/>
        </w:rPr>
        <w:t xml:space="preserve">) przy ul. </w:t>
      </w:r>
      <w:r w:rsidR="00791253">
        <w:rPr>
          <w:rFonts w:ascii="Times New Roman" w:hAnsi="Times New Roman" w:cs="Times New Roman"/>
          <w:bCs/>
          <w:sz w:val="20"/>
          <w:szCs w:val="20"/>
        </w:rPr>
        <w:t>Al. Komisji Edukacji Narodowej 36 lok. U-128</w:t>
      </w:r>
      <w:r w:rsidRPr="00534DE6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Z Administratorem mogą się Państwo kontaktować w dowolnym momencie wysyłając wiadomość w formie elektronicznej na adres: </w:t>
      </w:r>
      <w:r w:rsidR="00791253">
        <w:rPr>
          <w:rFonts w:ascii="Times New Roman" w:hAnsi="Times New Roman" w:cs="Times New Roman"/>
          <w:bCs/>
          <w:sz w:val="20"/>
          <w:szCs w:val="20"/>
        </w:rPr>
        <w:t>biuro@smprzymetrze.pl</w:t>
      </w:r>
      <w:r>
        <w:rPr>
          <w:rFonts w:ascii="Times New Roman" w:hAnsi="Times New Roman" w:cs="Times New Roman"/>
          <w:bCs/>
          <w:sz w:val="20"/>
          <w:szCs w:val="20"/>
        </w:rPr>
        <w:t xml:space="preserve"> lub w formie tradycyjnej wysyłając korespondencję na adres Spółdzielni.</w:t>
      </w:r>
    </w:p>
    <w:p w14:paraId="330DA484" w14:textId="1CF18413" w:rsidR="00534DE6" w:rsidRDefault="00791253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 xml:space="preserve">Ochrona danych osobowych jest dla nas niezwykle ważna, dlatego też wyznaczyliśmy Inspektora Ochrony Danych, z którym mogą się Państwo kontaktować w każdej sytuacji związanej z ochroną danych osobowych w formie elektronicznej pisząc na adres: </w:t>
      </w:r>
      <w:r w:rsidRPr="00206214">
        <w:rPr>
          <w:rFonts w:ascii="Times New Roman" w:hAnsi="Times New Roman" w:cs="Times New Roman"/>
          <w:b/>
          <w:bCs/>
          <w:sz w:val="20"/>
          <w:szCs w:val="20"/>
        </w:rPr>
        <w:t>iod@smprzymetrze.pl</w:t>
      </w:r>
      <w:r w:rsidRPr="00206214">
        <w:rPr>
          <w:rFonts w:ascii="Times New Roman" w:hAnsi="Times New Roman" w:cs="Times New Roman"/>
          <w:sz w:val="20"/>
          <w:szCs w:val="20"/>
        </w:rPr>
        <w:t xml:space="preserve"> lub w formie tradycyjnej wysyłając korespondencję na adres Spółdzielni z dopiskiem: ochrona danych</w:t>
      </w:r>
      <w:r w:rsidR="00534DE6">
        <w:rPr>
          <w:rFonts w:ascii="Times New Roman" w:hAnsi="Times New Roman" w:cs="Times New Roman"/>
          <w:bCs/>
          <w:sz w:val="20"/>
          <w:szCs w:val="20"/>
        </w:rPr>
        <w:t>.</w:t>
      </w:r>
    </w:p>
    <w:p w14:paraId="2A4966BA" w14:textId="77777777" w:rsidR="00534DE6" w:rsidRPr="00534DE6" w:rsidRDefault="00534DE6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Dane osobowe przetwarzamy w celach:</w:t>
      </w:r>
    </w:p>
    <w:p w14:paraId="5CF6C6E2" w14:textId="2D0C0722" w:rsidR="00534DE6" w:rsidRDefault="00534DE6" w:rsidP="00791253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 xml:space="preserve">obsługi członków spółdzielni, na podstawie przepisów prawa (na podstawie art. 6 ust.1 lit. c) – </w:t>
      </w:r>
      <w:r w:rsidR="00BE230F">
        <w:rPr>
          <w:rFonts w:ascii="Times New Roman" w:hAnsi="Times New Roman" w:cs="Times New Roman"/>
          <w:bCs/>
          <w:sz w:val="20"/>
          <w:szCs w:val="20"/>
        </w:rPr>
        <w:t>RODO</w:t>
      </w:r>
      <w:r w:rsidRPr="00534DE6">
        <w:rPr>
          <w:rFonts w:ascii="Times New Roman" w:hAnsi="Times New Roman" w:cs="Times New Roman"/>
          <w:bCs/>
          <w:sz w:val="20"/>
          <w:szCs w:val="20"/>
        </w:rPr>
        <w:t>);</w:t>
      </w:r>
    </w:p>
    <w:p w14:paraId="38765414" w14:textId="096CE96A" w:rsidR="009C336A" w:rsidRDefault="009C336A" w:rsidP="00791253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kontaktowania się z członkami spółdzielni z wykorzystaniem przez nich dodatkowych danych kontaktowych na podstawie udzielonej przez nich zgody (art. 6 ust. 1 lit. a) R</w:t>
      </w:r>
      <w:r w:rsidR="00BE230F">
        <w:rPr>
          <w:rFonts w:ascii="Times New Roman" w:hAnsi="Times New Roman" w:cs="Times New Roman"/>
          <w:bCs/>
          <w:sz w:val="20"/>
          <w:szCs w:val="20"/>
        </w:rPr>
        <w:t>ODO</w:t>
      </w:r>
      <w:r>
        <w:rPr>
          <w:rFonts w:ascii="Times New Roman" w:hAnsi="Times New Roman" w:cs="Times New Roman"/>
          <w:bCs/>
          <w:sz w:val="20"/>
          <w:szCs w:val="20"/>
        </w:rPr>
        <w:t>);</w:t>
      </w:r>
    </w:p>
    <w:p w14:paraId="7E4FF63F" w14:textId="094866F8" w:rsidR="009C336A" w:rsidRDefault="009C336A" w:rsidP="00791253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wysyłania członkom spółdzielni rozliczeń i innych dokumentów w formie elektronicznej na podstawie udzielonej przez nich zgody (art. 6 ust. 1 lit. a) R</w:t>
      </w:r>
      <w:r w:rsidR="00BE230F">
        <w:rPr>
          <w:rFonts w:ascii="Times New Roman" w:hAnsi="Times New Roman" w:cs="Times New Roman"/>
          <w:bCs/>
          <w:sz w:val="20"/>
          <w:szCs w:val="20"/>
        </w:rPr>
        <w:t>ODO</w:t>
      </w:r>
      <w:r w:rsidR="00BA62EC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14:paraId="1B30DE34" w14:textId="5C2A4776" w:rsidR="009C336A" w:rsidRPr="009C336A" w:rsidRDefault="009C336A" w:rsidP="009C336A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prowadzenia analiz i statystyk (na podstawie art. 6 ust. 1 lit. f) R</w:t>
      </w:r>
      <w:r w:rsidR="00BE230F">
        <w:rPr>
          <w:rFonts w:ascii="Times New Roman" w:hAnsi="Times New Roman" w:cs="Times New Roman"/>
          <w:sz w:val="20"/>
          <w:szCs w:val="20"/>
        </w:rPr>
        <w:t>ODO</w:t>
      </w:r>
      <w:r w:rsidRPr="00206214">
        <w:rPr>
          <w:rFonts w:ascii="Times New Roman" w:hAnsi="Times New Roman" w:cs="Times New Roman"/>
          <w:sz w:val="20"/>
          <w:szCs w:val="20"/>
        </w:rPr>
        <w:t>);</w:t>
      </w:r>
    </w:p>
    <w:p w14:paraId="0238B9BA" w14:textId="4AC5F2B0" w:rsidR="00534DE6" w:rsidRPr="00534DE6" w:rsidRDefault="00534DE6" w:rsidP="00791253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obsługi  członków oraz mieszkańców Spółdzielni np.: w zakresie naliczania i pobierania opłat na podstawie przepisów ustawy o spółdzielniach mieszkaniowych, statutu itp. (podstawa art. 6 ust. 1 lit. b) oraz c) R</w:t>
      </w:r>
      <w:r w:rsidR="00BE230F">
        <w:rPr>
          <w:rFonts w:ascii="Times New Roman" w:hAnsi="Times New Roman" w:cs="Times New Roman"/>
          <w:bCs/>
          <w:sz w:val="20"/>
          <w:szCs w:val="20"/>
        </w:rPr>
        <w:t>ODO</w:t>
      </w:r>
      <w:r w:rsidRPr="00534DE6">
        <w:rPr>
          <w:rFonts w:ascii="Times New Roman" w:hAnsi="Times New Roman" w:cs="Times New Roman"/>
          <w:bCs/>
          <w:sz w:val="20"/>
          <w:szCs w:val="20"/>
        </w:rPr>
        <w:t>)</w:t>
      </w:r>
      <w:r w:rsidR="009C336A">
        <w:rPr>
          <w:rFonts w:ascii="Times New Roman" w:hAnsi="Times New Roman" w:cs="Times New Roman"/>
          <w:bCs/>
          <w:sz w:val="20"/>
          <w:szCs w:val="20"/>
        </w:rPr>
        <w:t>;</w:t>
      </w:r>
    </w:p>
    <w:p w14:paraId="5539BE14" w14:textId="7B25DEB1" w:rsidR="00534DE6" w:rsidRPr="00534DE6" w:rsidRDefault="00534DE6" w:rsidP="00791253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 xml:space="preserve">dochodzenia lub obrony przed roszczeniami (podstawa art. 6 ust. 1 lit f) </w:t>
      </w:r>
      <w:r w:rsidR="00BE230F">
        <w:rPr>
          <w:rFonts w:ascii="Times New Roman" w:hAnsi="Times New Roman" w:cs="Times New Roman"/>
          <w:bCs/>
          <w:sz w:val="20"/>
          <w:szCs w:val="20"/>
        </w:rPr>
        <w:t>RODO</w:t>
      </w:r>
      <w:r w:rsidRPr="00534DE6">
        <w:rPr>
          <w:rFonts w:ascii="Times New Roman" w:hAnsi="Times New Roman" w:cs="Times New Roman"/>
          <w:bCs/>
          <w:sz w:val="20"/>
          <w:szCs w:val="20"/>
        </w:rPr>
        <w:t xml:space="preserve">); </w:t>
      </w:r>
    </w:p>
    <w:p w14:paraId="233DF73C" w14:textId="69D9C200" w:rsidR="00534DE6" w:rsidRPr="00534DE6" w:rsidRDefault="00534DE6" w:rsidP="00791253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 xml:space="preserve">zapewnienia bezpieczeństwa oraz ochrony mienia znajdującego się w zasobach Spółdzielni (podstawa art. 6 ust. 1 lit. f) </w:t>
      </w:r>
      <w:r w:rsidR="00BE230F">
        <w:rPr>
          <w:rFonts w:ascii="Times New Roman" w:hAnsi="Times New Roman" w:cs="Times New Roman"/>
          <w:bCs/>
          <w:sz w:val="20"/>
          <w:szCs w:val="20"/>
        </w:rPr>
        <w:t>RODO</w:t>
      </w:r>
      <w:r w:rsidRPr="00534DE6">
        <w:rPr>
          <w:rFonts w:ascii="Times New Roman" w:hAnsi="Times New Roman" w:cs="Times New Roman"/>
          <w:bCs/>
          <w:sz w:val="20"/>
          <w:szCs w:val="20"/>
        </w:rPr>
        <w:t>);</w:t>
      </w:r>
    </w:p>
    <w:p w14:paraId="1B428DD8" w14:textId="10006020" w:rsidR="00534DE6" w:rsidRPr="00534DE6" w:rsidRDefault="00534DE6" w:rsidP="00791253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 xml:space="preserve">rozpatrywania i udzielania odpowiedzi dotyczących reklamacji, wniosków i podań składanych do organów Spółdzielni (podstawa art. 6 ust. 1 lit. f) </w:t>
      </w:r>
      <w:r w:rsidR="00BE230F">
        <w:rPr>
          <w:rFonts w:ascii="Times New Roman" w:hAnsi="Times New Roman" w:cs="Times New Roman"/>
          <w:bCs/>
          <w:sz w:val="20"/>
          <w:szCs w:val="20"/>
        </w:rPr>
        <w:t>RODO</w:t>
      </w:r>
      <w:r w:rsidRPr="00534DE6">
        <w:rPr>
          <w:rFonts w:ascii="Times New Roman" w:hAnsi="Times New Roman" w:cs="Times New Roman"/>
          <w:bCs/>
          <w:sz w:val="20"/>
          <w:szCs w:val="20"/>
        </w:rPr>
        <w:t>);</w:t>
      </w:r>
    </w:p>
    <w:p w14:paraId="63485129" w14:textId="6639581C" w:rsidR="00534DE6" w:rsidRPr="00534DE6" w:rsidRDefault="00534DE6" w:rsidP="00791253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 xml:space="preserve">w celach archiwalnych (dowodowych) dla zabezpieczenia informacji na wypadek prawnej potrzeby wykazania faktów (podstawa z art. 6 ust. 1 lit. f) – </w:t>
      </w:r>
      <w:r w:rsidR="00BE230F">
        <w:rPr>
          <w:rFonts w:ascii="Times New Roman" w:hAnsi="Times New Roman" w:cs="Times New Roman"/>
          <w:bCs/>
          <w:sz w:val="20"/>
          <w:szCs w:val="20"/>
        </w:rPr>
        <w:t>RODO</w:t>
      </w:r>
      <w:r w:rsidRPr="00534DE6">
        <w:rPr>
          <w:rFonts w:ascii="Times New Roman" w:hAnsi="Times New Roman" w:cs="Times New Roman"/>
          <w:bCs/>
          <w:sz w:val="20"/>
          <w:szCs w:val="20"/>
        </w:rPr>
        <w:t>);</w:t>
      </w:r>
    </w:p>
    <w:p w14:paraId="685E8CDA" w14:textId="003075E3" w:rsidR="00534DE6" w:rsidRPr="00534DE6" w:rsidRDefault="00534DE6" w:rsidP="00791253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 xml:space="preserve">realizacji komunikacji lub dostarczania usług za pośrednictwem strony internetowej (podstawa art. 6 ust. 1 lit. b) lub f) – </w:t>
      </w:r>
      <w:r w:rsidR="00BE230F">
        <w:rPr>
          <w:rFonts w:ascii="Times New Roman" w:hAnsi="Times New Roman" w:cs="Times New Roman"/>
          <w:bCs/>
          <w:sz w:val="20"/>
          <w:szCs w:val="20"/>
        </w:rPr>
        <w:t>RODO</w:t>
      </w:r>
      <w:r w:rsidRPr="00534DE6">
        <w:rPr>
          <w:rFonts w:ascii="Times New Roman" w:hAnsi="Times New Roman" w:cs="Times New Roman"/>
          <w:bCs/>
          <w:sz w:val="20"/>
          <w:szCs w:val="20"/>
        </w:rPr>
        <w:t>).</w:t>
      </w:r>
    </w:p>
    <w:p w14:paraId="4F280292" w14:textId="42EAB9C6" w:rsidR="00534DE6" w:rsidRDefault="00534DE6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W sytuacji, gdy przetwarzanie danych osobowych odbywa się na podstawie przepisów prawa, zawartej umowy lub prawnie uzasadnionego interesu Administratora to podanie danych jest dobrowolne, lecz niezbędne do wykonania określonych czynności. W sytuacji niepodania wskazanych danych osobowych możemy odmówić realizacji określonego obowiązku względem osoby fizycznej.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34DE6">
        <w:rPr>
          <w:rFonts w:ascii="Times New Roman" w:hAnsi="Times New Roman" w:cs="Times New Roman"/>
          <w:bCs/>
          <w:sz w:val="20"/>
          <w:szCs w:val="20"/>
        </w:rPr>
        <w:t>W sytuacji, gdy przetwarzanie danych osobowych oparte jest na podstawie wyrażonej zgody w określonym celu np. wysyłanie pism, rozliczeń w formie elektronicznej, to podanie danych jest dobrowolne tak samo jak wyrażenie zgody.</w:t>
      </w:r>
    </w:p>
    <w:p w14:paraId="19FE563B" w14:textId="77777777" w:rsidR="00534DE6" w:rsidRPr="00534DE6" w:rsidRDefault="00534DE6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Przykładowe okresy, przez jakie dane osobowe mogą być przetwarzane:</w:t>
      </w:r>
    </w:p>
    <w:p w14:paraId="4D3EE7EE" w14:textId="77777777" w:rsidR="00534DE6" w:rsidRPr="00534DE6" w:rsidRDefault="00534DE6" w:rsidP="00791253">
      <w:pPr>
        <w:pStyle w:val="Akapitzlis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dane retencyjne (korespondencja, reklamacje, wnioski) – 12 miesięcy;</w:t>
      </w:r>
    </w:p>
    <w:p w14:paraId="01546EC8" w14:textId="77777777" w:rsidR="00534DE6" w:rsidRPr="00534DE6" w:rsidRDefault="00534DE6" w:rsidP="00791253">
      <w:pPr>
        <w:pStyle w:val="Akapitzlis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dane potrzebne do wystawienia faktury oraz dowody księgowe, obsługa płatności i rozliczeń – 5 lat od końca okresu podatkowego;</w:t>
      </w:r>
    </w:p>
    <w:p w14:paraId="1F2A8F8D" w14:textId="1F141A41" w:rsidR="00534DE6" w:rsidRPr="00534DE6" w:rsidRDefault="00534DE6" w:rsidP="00791253">
      <w:pPr>
        <w:pStyle w:val="Akapitzlis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 xml:space="preserve">dane dotyczące wykonywania umowy – przez cały czas trwania umowy, a po jej zakończeniu przez okres </w:t>
      </w:r>
      <w:r w:rsidR="009C336A">
        <w:rPr>
          <w:rFonts w:ascii="Times New Roman" w:hAnsi="Times New Roman" w:cs="Times New Roman"/>
          <w:bCs/>
          <w:sz w:val="20"/>
          <w:szCs w:val="20"/>
        </w:rPr>
        <w:t>6</w:t>
      </w:r>
      <w:r w:rsidRPr="00534DE6">
        <w:rPr>
          <w:rFonts w:ascii="Times New Roman" w:hAnsi="Times New Roman" w:cs="Times New Roman"/>
          <w:bCs/>
          <w:sz w:val="20"/>
          <w:szCs w:val="20"/>
        </w:rPr>
        <w:t xml:space="preserve"> lat;</w:t>
      </w:r>
    </w:p>
    <w:p w14:paraId="3ED1E419" w14:textId="77777777" w:rsidR="00534DE6" w:rsidRPr="00534DE6" w:rsidRDefault="00534DE6" w:rsidP="00791253">
      <w:pPr>
        <w:pStyle w:val="Akapitzlis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dane przetwarzane na podstawie przepisów prawa – czas przetwarzania określają przepisy prawa;</w:t>
      </w:r>
    </w:p>
    <w:p w14:paraId="15286A30" w14:textId="77777777" w:rsidR="00534DE6" w:rsidRPr="00534DE6" w:rsidRDefault="00534DE6" w:rsidP="00791253">
      <w:pPr>
        <w:pStyle w:val="Akapitzlis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analiza i statystyka – do 5 lat;</w:t>
      </w:r>
    </w:p>
    <w:p w14:paraId="1267B5F5" w14:textId="2866AC52" w:rsidR="00F90F6D" w:rsidRPr="00F90F6D" w:rsidRDefault="00534DE6" w:rsidP="00791253">
      <w:pPr>
        <w:pStyle w:val="Akapitzlis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dane dotyczące wyroków sądowych (windykacja) – przez okres trwania roszczenia lub czasu jego przedawnienia na podstawie przepisów prawa.</w:t>
      </w:r>
    </w:p>
    <w:p w14:paraId="06254C30" w14:textId="5A9F851A" w:rsidR="00F90F6D" w:rsidRPr="00F90F6D" w:rsidRDefault="00534DE6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Dane osobowe mogą zostać przez nas udostępnione tylko w sytuacjach, gdy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 xml:space="preserve">odbiorcami są inne podmioty wykonujące usługi na rzecz </w:t>
      </w:r>
      <w:r w:rsidR="009C336A">
        <w:rPr>
          <w:rFonts w:ascii="Times New Roman" w:hAnsi="Times New Roman" w:cs="Times New Roman"/>
          <w:bCs/>
          <w:sz w:val="20"/>
          <w:szCs w:val="20"/>
        </w:rPr>
        <w:t xml:space="preserve">SM „Przy </w:t>
      </w:r>
      <w:r w:rsidR="00844E84">
        <w:rPr>
          <w:rFonts w:ascii="Times New Roman" w:hAnsi="Times New Roman" w:cs="Times New Roman"/>
          <w:bCs/>
          <w:sz w:val="20"/>
          <w:szCs w:val="20"/>
        </w:rPr>
        <w:t>M</w:t>
      </w:r>
      <w:r w:rsidR="009C336A">
        <w:rPr>
          <w:rFonts w:ascii="Times New Roman" w:hAnsi="Times New Roman" w:cs="Times New Roman"/>
          <w:bCs/>
          <w:sz w:val="20"/>
          <w:szCs w:val="20"/>
        </w:rPr>
        <w:t>etrze”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 xml:space="preserve"> wyłącznie w zakresie świadczonej usługi zgodnie z zawartą umową</w:t>
      </w:r>
      <w:r w:rsidR="00F90F6D">
        <w:rPr>
          <w:rFonts w:ascii="Times New Roman" w:hAnsi="Times New Roman" w:cs="Times New Roman"/>
          <w:bCs/>
          <w:sz w:val="20"/>
          <w:szCs w:val="20"/>
        </w:rPr>
        <w:t xml:space="preserve"> lub gdy odbiorcami są inne podmioty w zakresie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dążenia do spełniania wymogów obowiązującego prawa,</w:t>
      </w:r>
      <w:r w:rsidR="00F90F6D" w:rsidRPr="00F90F6D">
        <w:t xml:space="preserve">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przepisów, procesów prawnych lub prawomocnych żądań instytucji państwowych, wykrywania oszustw i zapobiegania im</w:t>
      </w:r>
      <w:r w:rsidR="00F90F6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ochrony praw własności lub bezpieczeństwa Administratora danych osobowych oraz pozostałych osób w sposób wymagany bądź dozwolony przez przepisy prawa.</w:t>
      </w:r>
    </w:p>
    <w:p w14:paraId="48151325" w14:textId="70E6F04B" w:rsidR="00F90F6D" w:rsidRP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lastRenderedPageBreak/>
        <w:t>Danych osobowych nie zamierzamy przekazywać do tzw. państw trzecich (tj. poza Europejski Obszar Gospodarczy</w:t>
      </w:r>
      <w:r w:rsidR="00414EE8">
        <w:rPr>
          <w:rFonts w:ascii="Times New Roman" w:hAnsi="Times New Roman" w:cs="Times New Roman"/>
          <w:bCs/>
          <w:sz w:val="20"/>
          <w:szCs w:val="20"/>
        </w:rPr>
        <w:t>)</w:t>
      </w:r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</w:p>
    <w:p w14:paraId="67260C93" w14:textId="77777777" w:rsidR="00F90F6D" w:rsidRP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W związku z przetwarzaniem Państwa danych osobowych przysługują̨ Państwu następujące prawa:</w:t>
      </w:r>
    </w:p>
    <w:p w14:paraId="6019BC63" w14:textId="115C47AF" w:rsidR="00F90F6D" w:rsidRPr="00F90F6D" w:rsidRDefault="00F90F6D" w:rsidP="00791253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dostępu do swoich danych;</w:t>
      </w:r>
    </w:p>
    <w:p w14:paraId="565D18CD" w14:textId="3E3E8938" w:rsidR="00F90F6D" w:rsidRPr="00F90F6D" w:rsidRDefault="00F90F6D" w:rsidP="00791253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uzyskania kopii danych;</w:t>
      </w:r>
    </w:p>
    <w:p w14:paraId="4C8D4D75" w14:textId="06DC5041" w:rsidR="00F90F6D" w:rsidRPr="00F90F6D" w:rsidRDefault="00F90F6D" w:rsidP="00791253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sprostowania danych (aktualizacji);</w:t>
      </w:r>
    </w:p>
    <w:p w14:paraId="63E16B4D" w14:textId="54D84D01" w:rsidR="00F90F6D" w:rsidRPr="00F90F6D" w:rsidRDefault="00F90F6D" w:rsidP="00791253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usunięcia danych (prawo do bycia zapomnianym);</w:t>
      </w:r>
    </w:p>
    <w:p w14:paraId="59DE5518" w14:textId="16551B02" w:rsidR="00F90F6D" w:rsidRPr="00F90F6D" w:rsidRDefault="00F90F6D" w:rsidP="00791253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ograniczenia przetwarzania;</w:t>
      </w:r>
    </w:p>
    <w:p w14:paraId="417357AE" w14:textId="54C3F583" w:rsidR="00F90F6D" w:rsidRPr="00F90F6D" w:rsidRDefault="00F90F6D" w:rsidP="00791253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wniesienia sprzeciwu </w:t>
      </w:r>
      <w:r w:rsidR="009C336A">
        <w:rPr>
          <w:rFonts w:ascii="Times New Roman" w:hAnsi="Times New Roman" w:cs="Times New Roman"/>
          <w:bCs/>
          <w:sz w:val="20"/>
          <w:szCs w:val="20"/>
        </w:rPr>
        <w:t>wobec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dalsze</w:t>
      </w:r>
      <w:r w:rsidR="009C336A">
        <w:rPr>
          <w:rFonts w:ascii="Times New Roman" w:hAnsi="Times New Roman" w:cs="Times New Roman"/>
          <w:bCs/>
          <w:sz w:val="20"/>
          <w:szCs w:val="20"/>
        </w:rPr>
        <w:t>go pr</w:t>
      </w:r>
      <w:r w:rsidRPr="00F90F6D">
        <w:rPr>
          <w:rFonts w:ascii="Times New Roman" w:hAnsi="Times New Roman" w:cs="Times New Roman"/>
          <w:bCs/>
          <w:sz w:val="20"/>
          <w:szCs w:val="20"/>
        </w:rPr>
        <w:t>zetwarzani</w:t>
      </w:r>
      <w:r w:rsidR="009C336A">
        <w:rPr>
          <w:rFonts w:ascii="Times New Roman" w:hAnsi="Times New Roman" w:cs="Times New Roman"/>
          <w:bCs/>
          <w:sz w:val="20"/>
          <w:szCs w:val="20"/>
        </w:rPr>
        <w:t>a</w:t>
      </w:r>
      <w:r w:rsidRPr="00F90F6D">
        <w:rPr>
          <w:rFonts w:ascii="Times New Roman" w:hAnsi="Times New Roman" w:cs="Times New Roman"/>
          <w:bCs/>
          <w:sz w:val="20"/>
          <w:szCs w:val="20"/>
        </w:rPr>
        <w:t>;</w:t>
      </w:r>
    </w:p>
    <w:p w14:paraId="00F77F83" w14:textId="30A3E23B" w:rsidR="00F90F6D" w:rsidRPr="00F90F6D" w:rsidRDefault="00F90F6D" w:rsidP="00791253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do wycofania zgody;</w:t>
      </w:r>
    </w:p>
    <w:p w14:paraId="7F445845" w14:textId="620B973A" w:rsidR="00F90F6D" w:rsidRPr="00791253" w:rsidRDefault="00F90F6D" w:rsidP="00791253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wniesienia skargi do Urzędu Nadzorczego (Urząd Ochrony Danych Osobowych).</w:t>
      </w:r>
    </w:p>
    <w:p w14:paraId="71D80A80" w14:textId="370548CB" w:rsid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Swoje prawo mo</w:t>
      </w:r>
      <w:r w:rsidR="0054631F">
        <w:rPr>
          <w:rFonts w:ascii="Times New Roman" w:hAnsi="Times New Roman" w:cs="Times New Roman"/>
          <w:bCs/>
          <w:sz w:val="20"/>
          <w:szCs w:val="20"/>
        </w:rPr>
        <w:t>gą Państwo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wnieść do Administratora w dowolnym momencie. M</w:t>
      </w:r>
      <w:r w:rsidR="0054631F">
        <w:rPr>
          <w:rFonts w:ascii="Times New Roman" w:hAnsi="Times New Roman" w:cs="Times New Roman"/>
          <w:bCs/>
          <w:sz w:val="20"/>
          <w:szCs w:val="20"/>
        </w:rPr>
        <w:t>ogą Państwo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to zrobić wysyłając wiadomość na adres: </w:t>
      </w:r>
      <w:r w:rsidR="009C336A">
        <w:rPr>
          <w:rFonts w:ascii="Times New Roman" w:hAnsi="Times New Roman" w:cs="Times New Roman"/>
          <w:bCs/>
          <w:sz w:val="20"/>
          <w:szCs w:val="20"/>
        </w:rPr>
        <w:t>iod@smprzymetrze.pl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lub tradycyjnie wysyłając korespondencję na adres Spółdzielni z dopiskiem</w:t>
      </w:r>
      <w:r w:rsidR="009C336A">
        <w:rPr>
          <w:rFonts w:ascii="Times New Roman" w:hAnsi="Times New Roman" w:cs="Times New Roman"/>
          <w:bCs/>
          <w:sz w:val="20"/>
          <w:szCs w:val="20"/>
        </w:rPr>
        <w:t>: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C336A">
        <w:rPr>
          <w:rFonts w:ascii="Times New Roman" w:hAnsi="Times New Roman" w:cs="Times New Roman"/>
          <w:bCs/>
          <w:sz w:val="20"/>
          <w:szCs w:val="20"/>
        </w:rPr>
        <w:t>ochrona danych</w:t>
      </w:r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Prawo skargi, </w:t>
      </w:r>
      <w:r w:rsidR="0054631F">
        <w:rPr>
          <w:rFonts w:ascii="Times New Roman" w:hAnsi="Times New Roman" w:cs="Times New Roman"/>
          <w:bCs/>
          <w:sz w:val="20"/>
          <w:szCs w:val="20"/>
        </w:rPr>
        <w:t>należy wnieść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do Prezesa Urzędu Ochrony Danych. Wszelkie niezbędne informacje znajd</w:t>
      </w:r>
      <w:r w:rsidR="0054631F">
        <w:rPr>
          <w:rFonts w:ascii="Times New Roman" w:hAnsi="Times New Roman" w:cs="Times New Roman"/>
          <w:bCs/>
          <w:sz w:val="20"/>
          <w:szCs w:val="20"/>
        </w:rPr>
        <w:t>ują się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na </w:t>
      </w:r>
      <w:hyperlink r:id="rId5" w:history="1">
        <w:r w:rsidRPr="009802C5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www.uodo.gov.pl</w:t>
        </w:r>
      </w:hyperlink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61E42" w14:textId="6BD330FD" w:rsid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Dane osobowe mogą być przetwarzane w sposób zautomatyzowany, jednakże nie </w:t>
      </w:r>
      <w:r w:rsidR="009C336A">
        <w:rPr>
          <w:rFonts w:ascii="Times New Roman" w:hAnsi="Times New Roman" w:cs="Times New Roman"/>
          <w:bCs/>
          <w:sz w:val="20"/>
          <w:szCs w:val="20"/>
        </w:rPr>
        <w:t>są podejmowane decyzje w oparciu o zautomatyzowane przetwarzanie</w:t>
      </w:r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</w:p>
    <w:p w14:paraId="66A9636C" w14:textId="09AE2F8E" w:rsidR="00F90F6D" w:rsidRP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W zależności od łączącej osobę fizyczną ze Spółdzielnią relacji, Spółdzielnia może przetwarzać  następujące dane osobowe pozyskane bezpośrednio od osoby, której dane dotyczą lub dane osobowe osób trzecich:</w:t>
      </w:r>
    </w:p>
    <w:p w14:paraId="0B5819A1" w14:textId="77777777" w:rsidR="00F90F6D" w:rsidRPr="00F90F6D" w:rsidRDefault="00F90F6D" w:rsidP="00791253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dane osobowe (np. imię i nazwisko, adres zameldowania/zamieszkania),</w:t>
      </w:r>
    </w:p>
    <w:p w14:paraId="4DDBDE79" w14:textId="77777777" w:rsidR="00F90F6D" w:rsidRPr="00F90F6D" w:rsidRDefault="00F90F6D" w:rsidP="00791253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dane kontaktowe (np. adres korespondencyjny, numer telefonu, adres e-mail),</w:t>
      </w:r>
    </w:p>
    <w:p w14:paraId="06F2AF83" w14:textId="77777777" w:rsidR="00F90F6D" w:rsidRPr="00F90F6D" w:rsidRDefault="00F90F6D" w:rsidP="00791253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dane identyfikacyjne (np. numer i seria dowodu osobistego, numer PESEL, numer NIP),</w:t>
      </w:r>
    </w:p>
    <w:p w14:paraId="2743E91E" w14:textId="77777777" w:rsidR="00F90F6D" w:rsidRPr="00F90F6D" w:rsidRDefault="00F90F6D" w:rsidP="00791253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dane transakcyjne (np. dane dotyczące płatności zobowiązań, dane rachunku bankowego),</w:t>
      </w:r>
    </w:p>
    <w:p w14:paraId="7352E409" w14:textId="77777777" w:rsidR="00F90F6D" w:rsidRPr="00F90F6D" w:rsidRDefault="00F90F6D" w:rsidP="00791253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dane komunikacyjne (np. dane wynikające z prowadzonej korespondencji),</w:t>
      </w:r>
    </w:p>
    <w:p w14:paraId="4E0319B1" w14:textId="77777777" w:rsidR="00F90F6D" w:rsidRPr="00F90F6D" w:rsidRDefault="00F90F6D" w:rsidP="00791253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dane kontraktowe (np. dane wynikające z podpisanych umów, porozumień),</w:t>
      </w:r>
    </w:p>
    <w:p w14:paraId="67FD6ED8" w14:textId="77777777" w:rsidR="00F90F6D" w:rsidRPr="00F90F6D" w:rsidRDefault="00F90F6D" w:rsidP="00791253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dane dotyczące powiązań prawnych (np. informacje niezbędne do realizacji dyspozycji zgodnie z udzielonym pełnomocnictwem, upoważnieniem),</w:t>
      </w:r>
    </w:p>
    <w:p w14:paraId="0092429E" w14:textId="77777777" w:rsidR="00F90F6D" w:rsidRPr="00F90F6D" w:rsidRDefault="00F90F6D" w:rsidP="00791253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dane dostępne publicznie (np. dane z księgi wieczystej),</w:t>
      </w:r>
    </w:p>
    <w:p w14:paraId="06125B54" w14:textId="77777777" w:rsidR="00F90F6D" w:rsidRPr="00F90F6D" w:rsidRDefault="00F90F6D" w:rsidP="00791253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dane techniczne (np. dane nieruchomości, stanu technicznego, stanu zużycia mediów),</w:t>
      </w:r>
    </w:p>
    <w:p w14:paraId="6EB1591F" w14:textId="03DE216F" w:rsidR="00F90F6D" w:rsidRPr="00791253" w:rsidRDefault="00F90F6D" w:rsidP="00791253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dane historii przeglądania (dane dotyczące wykorzystania udostępnionego panelu)</w:t>
      </w:r>
      <w:r w:rsidR="00791253">
        <w:rPr>
          <w:rFonts w:ascii="Times New Roman" w:hAnsi="Times New Roman" w:cs="Times New Roman"/>
          <w:bCs/>
          <w:sz w:val="20"/>
          <w:szCs w:val="20"/>
        </w:rPr>
        <w:t>.</w:t>
      </w:r>
    </w:p>
    <w:p w14:paraId="26AE9885" w14:textId="21CBC6B5" w:rsidR="00F90F6D" w:rsidRP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Dane osobowe pozyskujemy głównie od osoby, której dane dotyczą (oznacza to, że od </w:t>
      </w:r>
      <w:r w:rsidR="007F524B">
        <w:rPr>
          <w:rFonts w:ascii="Times New Roman" w:hAnsi="Times New Roman" w:cs="Times New Roman"/>
          <w:bCs/>
          <w:sz w:val="20"/>
          <w:szCs w:val="20"/>
        </w:rPr>
        <w:t>Państw</w:t>
      </w:r>
      <w:r w:rsidR="00BE230F">
        <w:rPr>
          <w:rFonts w:ascii="Times New Roman" w:hAnsi="Times New Roman" w:cs="Times New Roman"/>
          <w:bCs/>
          <w:sz w:val="20"/>
          <w:szCs w:val="20"/>
        </w:rPr>
        <w:t>a</w:t>
      </w:r>
      <w:r w:rsidRPr="00F90F6D">
        <w:rPr>
          <w:rFonts w:ascii="Times New Roman" w:hAnsi="Times New Roman" w:cs="Times New Roman"/>
          <w:bCs/>
          <w:sz w:val="20"/>
          <w:szCs w:val="20"/>
        </w:rPr>
        <w:t>). M</w:t>
      </w:r>
      <w:r w:rsidR="007F524B">
        <w:rPr>
          <w:rFonts w:ascii="Times New Roman" w:hAnsi="Times New Roman" w:cs="Times New Roman"/>
          <w:bCs/>
          <w:sz w:val="20"/>
          <w:szCs w:val="20"/>
        </w:rPr>
        <w:t>o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żemy jednak w uzasadnionych przypadkach np. w celu potwierdzenia danych lub zweryfikowania złożonych oświadczeń pozyskać dane </w:t>
      </w:r>
      <w:r w:rsidR="0054631F">
        <w:rPr>
          <w:rFonts w:ascii="Times New Roman" w:hAnsi="Times New Roman" w:cs="Times New Roman"/>
          <w:bCs/>
          <w:sz w:val="20"/>
          <w:szCs w:val="20"/>
        </w:rPr>
        <w:t xml:space="preserve">np. </w:t>
      </w:r>
      <w:r w:rsidRPr="00F90F6D">
        <w:rPr>
          <w:rFonts w:ascii="Times New Roman" w:hAnsi="Times New Roman" w:cs="Times New Roman"/>
          <w:bCs/>
          <w:sz w:val="20"/>
          <w:szCs w:val="20"/>
        </w:rPr>
        <w:t>z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90F6D">
        <w:rPr>
          <w:rFonts w:ascii="Times New Roman" w:hAnsi="Times New Roman" w:cs="Times New Roman"/>
          <w:bCs/>
          <w:sz w:val="20"/>
          <w:szCs w:val="20"/>
        </w:rPr>
        <w:t>Elektronicznego Rejestru Ksiąg Wieczystych;</w:t>
      </w:r>
    </w:p>
    <w:p w14:paraId="54D5B8EE" w14:textId="77777777" w:rsidR="00F90F6D" w:rsidRPr="00F90F6D" w:rsidRDefault="00F90F6D" w:rsidP="00791253">
      <w:pPr>
        <w:pStyle w:val="Akapitzlist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0BFCC6" w14:textId="180A609C" w:rsidR="00F90F6D" w:rsidRPr="00F90F6D" w:rsidRDefault="00F90F6D" w:rsidP="00791253">
      <w:p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F90F6D" w:rsidRPr="00F9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5BC"/>
    <w:multiLevelType w:val="hybridMultilevel"/>
    <w:tmpl w:val="662E64F8"/>
    <w:lvl w:ilvl="0" w:tplc="07C6A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7C7E"/>
    <w:multiLevelType w:val="hybridMultilevel"/>
    <w:tmpl w:val="79FAE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20F71"/>
    <w:multiLevelType w:val="hybridMultilevel"/>
    <w:tmpl w:val="EA1AB066"/>
    <w:lvl w:ilvl="0" w:tplc="F7E6B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7E29"/>
    <w:multiLevelType w:val="hybridMultilevel"/>
    <w:tmpl w:val="EF7C0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5126A"/>
    <w:multiLevelType w:val="hybridMultilevel"/>
    <w:tmpl w:val="AE429E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E4143"/>
    <w:multiLevelType w:val="hybridMultilevel"/>
    <w:tmpl w:val="B808A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9C0F8E"/>
    <w:multiLevelType w:val="hybridMultilevel"/>
    <w:tmpl w:val="E0467C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94F7247"/>
    <w:multiLevelType w:val="hybridMultilevel"/>
    <w:tmpl w:val="D758C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135CA"/>
    <w:multiLevelType w:val="hybridMultilevel"/>
    <w:tmpl w:val="447A6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443833">
    <w:abstractNumId w:val="2"/>
  </w:num>
  <w:num w:numId="2" w16cid:durableId="1810584886">
    <w:abstractNumId w:val="8"/>
  </w:num>
  <w:num w:numId="3" w16cid:durableId="1038436282">
    <w:abstractNumId w:val="0"/>
  </w:num>
  <w:num w:numId="4" w16cid:durableId="2141877514">
    <w:abstractNumId w:val="3"/>
  </w:num>
  <w:num w:numId="5" w16cid:durableId="58986627">
    <w:abstractNumId w:val="1"/>
  </w:num>
  <w:num w:numId="6" w16cid:durableId="1403412480">
    <w:abstractNumId w:val="7"/>
  </w:num>
  <w:num w:numId="7" w16cid:durableId="656345844">
    <w:abstractNumId w:val="4"/>
  </w:num>
  <w:num w:numId="8" w16cid:durableId="1140003458">
    <w:abstractNumId w:val="6"/>
  </w:num>
  <w:num w:numId="9" w16cid:durableId="834421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78"/>
    <w:rsid w:val="00262D78"/>
    <w:rsid w:val="00414EE8"/>
    <w:rsid w:val="00534DE6"/>
    <w:rsid w:val="0054631F"/>
    <w:rsid w:val="00791253"/>
    <w:rsid w:val="007F524B"/>
    <w:rsid w:val="00844E84"/>
    <w:rsid w:val="009047EA"/>
    <w:rsid w:val="009C336A"/>
    <w:rsid w:val="00BA62EC"/>
    <w:rsid w:val="00BE230F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7BA5"/>
  <w15:chartTrackingRefBased/>
  <w15:docId w15:val="{69E4ED62-DFDB-46BB-B087-564393BF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DE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6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6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906</Words>
  <Characters>5442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 Gąsiewska</dc:creator>
  <cp:keywords/>
  <dc:description/>
  <cp:lastModifiedBy>Weronika  Gąsiewska</cp:lastModifiedBy>
  <cp:revision>2</cp:revision>
  <dcterms:created xsi:type="dcterms:W3CDTF">2023-01-11T12:26:00Z</dcterms:created>
  <dcterms:modified xsi:type="dcterms:W3CDTF">2023-01-11T12:26:00Z</dcterms:modified>
</cp:coreProperties>
</file>